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546" w:rsidRPr="00C42546" w:rsidRDefault="00E11B7E" w:rsidP="00C42546">
      <w:pPr>
        <w:pStyle w:val="a3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ООПП Железнодорожного РОВД г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омеля предупреждает о недопустимости</w:t>
      </w:r>
      <w:r w:rsidR="00C42546" w:rsidRPr="00C42546">
        <w:rPr>
          <w:rFonts w:ascii="Times New Roman" w:hAnsi="Times New Roman"/>
          <w:sz w:val="30"/>
          <w:szCs w:val="30"/>
        </w:rPr>
        <w:t xml:space="preserve"> нарушени</w:t>
      </w:r>
      <w:r>
        <w:rPr>
          <w:rFonts w:ascii="Times New Roman" w:hAnsi="Times New Roman"/>
          <w:sz w:val="30"/>
          <w:szCs w:val="30"/>
        </w:rPr>
        <w:t>я</w:t>
      </w:r>
      <w:r w:rsidR="00C42546" w:rsidRPr="00C42546">
        <w:rPr>
          <w:rFonts w:ascii="Times New Roman" w:hAnsi="Times New Roman"/>
          <w:sz w:val="30"/>
          <w:szCs w:val="30"/>
        </w:rPr>
        <w:t xml:space="preserve"> использования</w:t>
      </w:r>
    </w:p>
    <w:p w:rsidR="00C42546" w:rsidRPr="00C42546" w:rsidRDefault="00C42546" w:rsidP="00C42546">
      <w:pPr>
        <w:pStyle w:val="a3"/>
        <w:jc w:val="center"/>
        <w:rPr>
          <w:rFonts w:ascii="Times New Roman" w:hAnsi="Times New Roman"/>
          <w:sz w:val="30"/>
          <w:szCs w:val="30"/>
        </w:rPr>
      </w:pPr>
      <w:r w:rsidRPr="00C42546">
        <w:rPr>
          <w:rFonts w:ascii="Times New Roman" w:hAnsi="Times New Roman"/>
          <w:sz w:val="30"/>
          <w:szCs w:val="30"/>
        </w:rPr>
        <w:t>воздушного пространства</w:t>
      </w:r>
    </w:p>
    <w:p w:rsidR="00C42546" w:rsidRPr="00903C99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</w:p>
    <w:p w:rsidR="00C42546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>Анализ оперативной обстановки свидетельствует о возросшем количестве нарушений установленного порядка использования воздушного пространства.</w:t>
      </w:r>
    </w:p>
    <w:p w:rsidR="00C42546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>В г</w:t>
      </w:r>
      <w:proofErr w:type="gramStart"/>
      <w:r>
        <w:rPr>
          <w:rFonts w:ascii="Times New Roman" w:hAnsi="Times New Roman"/>
          <w:b w:val="0"/>
          <w:sz w:val="30"/>
          <w:szCs w:val="30"/>
        </w:rPr>
        <w:t>.Г</w:t>
      </w:r>
      <w:proofErr w:type="gramEnd"/>
      <w:r>
        <w:rPr>
          <w:rFonts w:ascii="Times New Roman" w:hAnsi="Times New Roman"/>
          <w:b w:val="0"/>
          <w:sz w:val="30"/>
          <w:szCs w:val="30"/>
        </w:rPr>
        <w:t>омеле и Гомельской области зарегистрировано свыше 15 фактов нарушений</w:t>
      </w:r>
      <w:r w:rsidRPr="000E7E8C"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порядка использования воздушного пространства при выполнении полетов на воздушных судах сверхлегкой авиации и беспилотными летательными аппаратами. К виновным нарушителям применены меры административного воздействия.</w:t>
      </w:r>
    </w:p>
    <w:p w:rsidR="00C42546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>Незаконные полеты беспилотных летательных аппаратов совершались и над критически</w:t>
      </w:r>
      <w:r w:rsidRPr="00566A49">
        <w:rPr>
          <w:rFonts w:ascii="Times New Roman" w:hAnsi="Times New Roman"/>
          <w:b w:val="0"/>
          <w:sz w:val="30"/>
          <w:szCs w:val="30"/>
        </w:rPr>
        <w:t xml:space="preserve"> </w:t>
      </w:r>
      <w:r>
        <w:rPr>
          <w:rFonts w:ascii="Times New Roman" w:hAnsi="Times New Roman"/>
          <w:b w:val="0"/>
          <w:sz w:val="30"/>
          <w:szCs w:val="30"/>
        </w:rPr>
        <w:t>важными объектами, в местах массового скопления людей, что создают немалую угрозу общественной безопасности, причинения вреда жизни и здоровью граждан.</w:t>
      </w:r>
    </w:p>
    <w:p w:rsidR="00C42546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>Остается актуальной проблема небезопасных полетов на воздушных судах сверхлегкой авиации. Отдельные полеты осуществлялись на самодельных летательных аппаратах лицами, не имеющими пилотского свидетельства, грубо нарушалась техника пилотирования, что привело к гибели пяти человек.</w:t>
      </w:r>
    </w:p>
    <w:p w:rsidR="00C42546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>В сентябре 2023 года принят Указ Президента Республики Беларусь «О государственном учете и эксплуатации гражданских беспилотных летательных аппаратов».</w:t>
      </w:r>
    </w:p>
    <w:p w:rsidR="00C42546" w:rsidRDefault="00C42546" w:rsidP="00C42546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>Документ направлен на обеспечение национальной и общественной безопасности, регламентирование порядка государственного учета гражданских беспилотных летательных аппаратов и авиамоделей, а также их использование. Правилами использования воздушного пространства Республики Беларусь определены нормы, по которым можно использовать воздушное пространство. И эти нормы свидетельствуют о разрешительном порядке использования воздушного пространства. Соответствующее разрешение необходимо получить у органов единой системы организации воздушного движения, которые подразделяются на две составляющие - военные и гражданские. Установлен запрет для физических лиц на ввоз на территорию Республики Беларусь, хранение, оборот, эксплуатацию и изготовление гражданских беспилотных летательных аппаратов, разрешается только либо организациям, либо индивидуальным предпринимателям для осуществления профессиональной деятельности.</w:t>
      </w:r>
    </w:p>
    <w:p w:rsidR="0032005D" w:rsidRDefault="00C42546" w:rsidP="00633EAC">
      <w:pPr>
        <w:pStyle w:val="a3"/>
        <w:ind w:firstLine="709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sz w:val="30"/>
          <w:szCs w:val="30"/>
        </w:rPr>
        <w:t xml:space="preserve">В настоящее время на законодательном уровне за нарушения в указанной сфере рассматривается вопрос ужесточения ответственности </w:t>
      </w:r>
      <w:r>
        <w:rPr>
          <w:rFonts w:ascii="Times New Roman" w:hAnsi="Times New Roman"/>
          <w:b w:val="0"/>
          <w:sz w:val="30"/>
          <w:szCs w:val="30"/>
        </w:rPr>
        <w:lastRenderedPageBreak/>
        <w:t>вплоть до установления уголовной, применения конфискации летательного аппарата как предмета правонарушения.</w:t>
      </w:r>
    </w:p>
    <w:p w:rsidR="00E11B7E" w:rsidRDefault="00E11B7E" w:rsidP="00E11B7E">
      <w:pPr>
        <w:pStyle w:val="a3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ООПП Железнодорожного РОВД г</w:t>
      </w:r>
      <w:proofErr w:type="gramStart"/>
      <w:r>
        <w:rPr>
          <w:rFonts w:ascii="Times New Roman" w:hAnsi="Times New Roman"/>
          <w:sz w:val="30"/>
          <w:szCs w:val="30"/>
        </w:rPr>
        <w:t>.Г</w:t>
      </w:r>
      <w:proofErr w:type="gramEnd"/>
      <w:r>
        <w:rPr>
          <w:rFonts w:ascii="Times New Roman" w:hAnsi="Times New Roman"/>
          <w:sz w:val="30"/>
          <w:szCs w:val="30"/>
        </w:rPr>
        <w:t>омеля</w:t>
      </w: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noProof/>
          <w:sz w:val="30"/>
          <w:szCs w:val="30"/>
        </w:rPr>
        <w:drawing>
          <wp:inline distT="0" distB="0" distL="0" distR="0">
            <wp:extent cx="5940425" cy="2970530"/>
            <wp:effectExtent l="19050" t="0" r="3175" b="0"/>
            <wp:docPr id="1" name="Рисунок 0" descr="IMG_20240124_120445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4_120445_5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</w:p>
    <w:p w:rsidR="00E11B7E" w:rsidRPr="00633EAC" w:rsidRDefault="00E11B7E" w:rsidP="00E11B7E">
      <w:pPr>
        <w:pStyle w:val="a3"/>
        <w:jc w:val="right"/>
        <w:rPr>
          <w:rFonts w:ascii="Times New Roman" w:hAnsi="Times New Roman"/>
          <w:b w:val="0"/>
          <w:sz w:val="30"/>
          <w:szCs w:val="30"/>
        </w:rPr>
      </w:pPr>
      <w:r>
        <w:rPr>
          <w:rFonts w:ascii="Times New Roman" w:hAnsi="Times New Roman"/>
          <w:b w:val="0"/>
          <w:noProof/>
          <w:sz w:val="30"/>
          <w:szCs w:val="30"/>
        </w:rPr>
        <w:drawing>
          <wp:inline distT="0" distB="0" distL="0" distR="0">
            <wp:extent cx="5940425" cy="8402320"/>
            <wp:effectExtent l="19050" t="0" r="3175" b="0"/>
            <wp:docPr id="2" name="Рисунок 1" descr="по лазерным указ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лазерным указка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B7E" w:rsidRPr="00633EAC" w:rsidSect="00320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546"/>
    <w:rsid w:val="0032005D"/>
    <w:rsid w:val="005F3E7C"/>
    <w:rsid w:val="00633EAC"/>
    <w:rsid w:val="00BD2CB9"/>
    <w:rsid w:val="00C42546"/>
    <w:rsid w:val="00E1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2546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42546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Arkhipenko</dc:creator>
  <cp:lastModifiedBy>Arkhipenko</cp:lastModifiedBy>
  <cp:revision>3</cp:revision>
  <dcterms:created xsi:type="dcterms:W3CDTF">2024-01-24T12:50:00Z</dcterms:created>
  <dcterms:modified xsi:type="dcterms:W3CDTF">2024-01-24T12:57:00Z</dcterms:modified>
</cp:coreProperties>
</file>