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1" w:rsidRPr="000B4A11" w:rsidRDefault="000B4A11" w:rsidP="000B4A11">
      <w:pPr>
        <w:pStyle w:val="newncpi0"/>
        <w:jc w:val="center"/>
      </w:pPr>
      <w:r w:rsidRPr="000B4A11">
        <w:t> </w:t>
      </w:r>
    </w:p>
    <w:p w:rsidR="000B4A11" w:rsidRPr="000B4A11" w:rsidRDefault="000B4A11" w:rsidP="000B4A11">
      <w:pPr>
        <w:pStyle w:val="newncpi0"/>
        <w:jc w:val="center"/>
      </w:pPr>
      <w:bookmarkStart w:id="0" w:name="a3"/>
      <w:bookmarkEnd w:id="0"/>
      <w:r w:rsidRPr="000B4A11">
        <w:rPr>
          <w:rStyle w:val="name"/>
          <w:shd w:val="clear" w:color="auto" w:fill="FFFFFF"/>
        </w:rPr>
        <w:t>УКАЗ</w:t>
      </w:r>
      <w:r w:rsidRPr="000B4A11">
        <w:rPr>
          <w:rStyle w:val="name"/>
        </w:rPr>
        <w:t> </w:t>
      </w:r>
      <w:r w:rsidRPr="000B4A11">
        <w:rPr>
          <w:rStyle w:val="promulgator"/>
        </w:rPr>
        <w:t>ПРЕЗИДЕНТА РЕСПУБЛИКИ БЕЛАРУСЬ</w:t>
      </w:r>
    </w:p>
    <w:p w:rsidR="000B4A11" w:rsidRPr="000B4A11" w:rsidRDefault="000B4A11" w:rsidP="000B4A11">
      <w:pPr>
        <w:pStyle w:val="newncpi0"/>
        <w:jc w:val="center"/>
      </w:pPr>
      <w:r w:rsidRPr="000B4A11">
        <w:rPr>
          <w:rStyle w:val="datepr"/>
        </w:rPr>
        <w:t>15 июля 1995 г.</w:t>
      </w:r>
      <w:r w:rsidRPr="000B4A11">
        <w:rPr>
          <w:rStyle w:val="number"/>
        </w:rPr>
        <w:t xml:space="preserve"> № 278</w:t>
      </w:r>
    </w:p>
    <w:p w:rsidR="000B4A11" w:rsidRPr="000B4A11" w:rsidRDefault="000B4A11" w:rsidP="000B4A11">
      <w:pPr>
        <w:pStyle w:val="title"/>
      </w:pPr>
      <w:r w:rsidRPr="000B4A11">
        <w:t>О развитии социального партнерства в Республике Беларусь</w:t>
      </w:r>
    </w:p>
    <w:p w:rsidR="000B4A11" w:rsidRPr="000B4A11" w:rsidRDefault="000B4A11" w:rsidP="000B4A11">
      <w:pPr>
        <w:pStyle w:val="changei"/>
      </w:pPr>
      <w:r w:rsidRPr="000B4A11">
        <w:t>Изменения и дополнения:</w:t>
      </w:r>
    </w:p>
    <w:p w:rsidR="000B4A11" w:rsidRPr="000B4A11" w:rsidRDefault="000B4A11" w:rsidP="000B4A11">
      <w:pPr>
        <w:pStyle w:val="changeadd"/>
      </w:pPr>
      <w:r w:rsidRPr="000B4A11">
        <w:t>Указ</w:t>
      </w:r>
      <w:r w:rsidRPr="000B4A11">
        <w:t xml:space="preserve"> Президента Республики Беларусь от 23 апреля 1999 г. № 231 (Национальный реестр правовых актов Республики Беларусь, 1999 г., № 33, 1/291);</w:t>
      </w:r>
    </w:p>
    <w:p w:rsidR="000B4A11" w:rsidRPr="000B4A11" w:rsidRDefault="000B4A11" w:rsidP="000B4A11">
      <w:pPr>
        <w:pStyle w:val="changeadd"/>
      </w:pPr>
      <w:r w:rsidRPr="000B4A11">
        <w:t>Указ</w:t>
      </w:r>
      <w:r w:rsidRPr="000B4A11">
        <w:t xml:space="preserve"> Президента Республики Беларусь от 5 мая 1999 г. № 252 (Национальный реестр правовых актов Республики Беларусь, 1999 г., № 36, 1/325);</w:t>
      </w:r>
    </w:p>
    <w:p w:rsidR="000B4A11" w:rsidRPr="000B4A11" w:rsidRDefault="000B4A11" w:rsidP="000B4A11">
      <w:pPr>
        <w:pStyle w:val="changeadd"/>
      </w:pPr>
      <w:r w:rsidRPr="000B4A11">
        <w:t>Указ</w:t>
      </w:r>
      <w:r w:rsidRPr="000B4A11">
        <w:t xml:space="preserve"> Президента Республики Беларусь от 17 мая 2007 г. № 239 (Национальный реестр правовых актов Республики Беларусь, 2007 г., № 120, 1/8593)</w:t>
      </w:r>
    </w:p>
    <w:p w:rsidR="000B4A11" w:rsidRPr="000B4A11" w:rsidRDefault="000B4A11" w:rsidP="000B4A11">
      <w:pPr>
        <w:pStyle w:val="preamble"/>
      </w:pPr>
      <w:r w:rsidRPr="000B4A11">
        <w:t> </w:t>
      </w:r>
    </w:p>
    <w:p w:rsidR="000B4A11" w:rsidRPr="000B4A11" w:rsidRDefault="000B4A11" w:rsidP="000B4A11">
      <w:pPr>
        <w:pStyle w:val="preamble"/>
      </w:pPr>
      <w:r w:rsidRPr="000B4A11">
        <w:t xml:space="preserve">Учитывая важную роль социального партнерства в проведении реформ, сохранении социальной стабильности в обществе и с целью координации действий органов государственного управления, республиканских объединений нанимателей и профсоюзов при решении проблем экономического и социального характера, </w:t>
      </w:r>
      <w:r w:rsidRPr="000B4A11">
        <w:rPr>
          <w:rStyle w:val="razr"/>
        </w:rPr>
        <w:t>постановляю:</w:t>
      </w:r>
    </w:p>
    <w:p w:rsidR="000B4A11" w:rsidRPr="000B4A11" w:rsidRDefault="000B4A11" w:rsidP="000B4A11">
      <w:pPr>
        <w:pStyle w:val="point"/>
      </w:pPr>
      <w:r w:rsidRPr="000B4A11">
        <w:t>1. Считать развитие системы социального партнерства в Республике Беларусь одной из важнейших государственных задач. </w:t>
      </w:r>
    </w:p>
    <w:p w:rsidR="000B4A11" w:rsidRPr="000B4A11" w:rsidRDefault="000B4A11" w:rsidP="000B4A11">
      <w:pPr>
        <w:pStyle w:val="point"/>
      </w:pPr>
      <w:r w:rsidRPr="000B4A11">
        <w:t>2. Установить, что субъектами социального партнерства выступают:</w:t>
      </w:r>
    </w:p>
    <w:p w:rsidR="000B4A11" w:rsidRPr="000B4A11" w:rsidRDefault="000B4A11" w:rsidP="000B4A11">
      <w:pPr>
        <w:pStyle w:val="newncpi"/>
      </w:pPr>
      <w:r w:rsidRPr="000B4A11">
        <w:t>на республиканском уровне – республиканские объединения нанимателей и профсоюзов, а также Правительство Республики Беларусь, уполномоченные им органы;</w:t>
      </w:r>
    </w:p>
    <w:p w:rsidR="000B4A11" w:rsidRPr="000B4A11" w:rsidRDefault="000B4A11" w:rsidP="000B4A11">
      <w:pPr>
        <w:pStyle w:val="newncpi"/>
      </w:pPr>
      <w:r w:rsidRPr="000B4A11">
        <w:t>на отраслевом уровне – отраслевые профсоюзы (их объединения) и объединения нанимателей, республиканские отраслевые органы государственного управления;</w:t>
      </w:r>
    </w:p>
    <w:p w:rsidR="000B4A11" w:rsidRPr="000B4A11" w:rsidRDefault="000B4A11" w:rsidP="000B4A11">
      <w:pPr>
        <w:pStyle w:val="newncpi"/>
      </w:pPr>
      <w:r w:rsidRPr="000B4A11">
        <w:t>на местном уровне – профсоюзы (их объединения), наниматели (их объединения), местные исполнительные и распорядительные органы;</w:t>
      </w:r>
    </w:p>
    <w:p w:rsidR="000B4A11" w:rsidRPr="000B4A11" w:rsidRDefault="000B4A11" w:rsidP="000B4A11">
      <w:pPr>
        <w:pStyle w:val="newncpi"/>
      </w:pPr>
      <w:r w:rsidRPr="000B4A11">
        <w:t>на уровне организации – наниматель либо уполномоченный им представитель и профсоюз (профсоюзы) или иные представительные органы работников, уполномоченные в соответствии с актами законодательства представлять их интересы.</w:t>
      </w:r>
    </w:p>
    <w:p w:rsidR="000B4A11" w:rsidRPr="000B4A11" w:rsidRDefault="000B4A11" w:rsidP="000B4A11">
      <w:pPr>
        <w:pStyle w:val="point"/>
      </w:pPr>
      <w:r w:rsidRPr="000B4A11">
        <w:t xml:space="preserve">3. Для обеспечения работникам однородных профессий, организаций и отраслей единых условий оплаты труда и предоставления им одинаковых социальных гарантий, предотвращения социальных конфликтов </w:t>
      </w:r>
      <w:proofErr w:type="gramStart"/>
      <w:r w:rsidRPr="000B4A11">
        <w:t>считать целесообразным заключать</w:t>
      </w:r>
      <w:proofErr w:type="gramEnd"/>
      <w:r w:rsidRPr="000B4A11">
        <w:t xml:space="preserve"> между субъектами социального партнерства на всех уровнях коллективных трудовых отношений один договор, соглашение.</w:t>
      </w:r>
    </w:p>
    <w:p w:rsidR="000B4A11" w:rsidRPr="000B4A11" w:rsidRDefault="000B4A11" w:rsidP="000B4A11">
      <w:pPr>
        <w:pStyle w:val="point"/>
      </w:pPr>
      <w:r w:rsidRPr="000B4A11">
        <w:t>4. Правительству Республики Беларусь до 1 августа 1995 г. подготовить и в установленном порядке внести предложения о совершенствовании нормативно-правовой базы в области социального партнерства.</w:t>
      </w:r>
    </w:p>
    <w:p w:rsidR="000B4A11" w:rsidRPr="000B4A11" w:rsidRDefault="000B4A11" w:rsidP="000B4A11">
      <w:pPr>
        <w:pStyle w:val="rekviziti"/>
      </w:pPr>
      <w:r w:rsidRPr="000B4A11">
        <w:t> </w:t>
      </w:r>
    </w:p>
    <w:p w:rsidR="000B4A11" w:rsidRPr="000B4A11" w:rsidRDefault="000B4A11" w:rsidP="000B4A11">
      <w:pPr>
        <w:pStyle w:val="rekviziti"/>
      </w:pPr>
      <w:r w:rsidRPr="000B4A11">
        <w:t>—————————————————————————</w:t>
      </w:r>
    </w:p>
    <w:p w:rsidR="000B4A11" w:rsidRPr="000B4A11" w:rsidRDefault="000B4A11" w:rsidP="000B4A11">
      <w:pPr>
        <w:pStyle w:val="rekviziti"/>
      </w:pPr>
      <w:r w:rsidRPr="000B4A11">
        <w:t>Пункт 5 утратил силу в части утверждения Положения о Национальном совете по трудовым и социальным вопросам Указом Президента Республики Беларусь от 5 мая 1999 г. № 252</w:t>
      </w:r>
    </w:p>
    <w:p w:rsidR="000B4A11" w:rsidRPr="000B4A11" w:rsidRDefault="000B4A11" w:rsidP="000B4A11">
      <w:pPr>
        <w:pStyle w:val="rekviziti"/>
      </w:pPr>
      <w:r w:rsidRPr="000B4A11">
        <w:t>__________________________________________________</w:t>
      </w:r>
    </w:p>
    <w:p w:rsidR="000B4A11" w:rsidRPr="000B4A11" w:rsidRDefault="000B4A11" w:rsidP="000B4A11">
      <w:pPr>
        <w:pStyle w:val="point"/>
      </w:pPr>
      <w:bookmarkStart w:id="1" w:name="a1"/>
      <w:bookmarkEnd w:id="1"/>
      <w:r w:rsidRPr="000B4A11">
        <w:t>5. Создать Национальный совет по трудовым и социальным вопросам и утвердить прилагаемое Положение о нем.</w:t>
      </w:r>
    </w:p>
    <w:p w:rsidR="000B4A11" w:rsidRPr="000B4A11" w:rsidRDefault="000B4A11" w:rsidP="000B4A11">
      <w:pPr>
        <w:pStyle w:val="newncpi"/>
      </w:pPr>
      <w:r w:rsidRPr="000B4A11">
        <w:t>Местным исполнительным и распорядительным органам привести положения о комиссиях по трудовым и социальным вопросам в соответствие с настоящим Указом.</w:t>
      </w:r>
    </w:p>
    <w:p w:rsidR="000B4A11" w:rsidRPr="000B4A11" w:rsidRDefault="000B4A11" w:rsidP="000B4A11">
      <w:pPr>
        <w:pStyle w:val="point"/>
      </w:pPr>
      <w:r w:rsidRPr="000B4A11">
        <w:lastRenderedPageBreak/>
        <w:t>6. Сопредседатели Национального совета по трудовым и социальным вопросам по одному от Правительства Республики Беларусь, республиканских объединений нанимателей и профсоюзов утверждаются решениями данного совета.</w:t>
      </w:r>
    </w:p>
    <w:p w:rsidR="000B4A11" w:rsidRPr="000B4A11" w:rsidRDefault="000B4A11" w:rsidP="000B4A11">
      <w:pPr>
        <w:pStyle w:val="point"/>
      </w:pPr>
      <w:r w:rsidRPr="000B4A11">
        <w:t>7. Организациям шире использовать право на вступление в объединения нанимателей в целях проведения согласованной социально-трудовой политики.</w:t>
      </w:r>
    </w:p>
    <w:p w:rsidR="000B4A11" w:rsidRPr="000B4A11" w:rsidRDefault="000B4A11" w:rsidP="000B4A11">
      <w:pPr>
        <w:pStyle w:val="point"/>
      </w:pPr>
      <w:r w:rsidRPr="000B4A11">
        <w:t>8. Для определения перспектив и направлений развития социального партнерства на основе углубленного анализа его практики, сложившейся в республике, Министерству труда совместно с республиканскими объединениями нанимателей и профсоюзов в 1995 году провести республиканскую научно-практическую конференцию.</w:t>
      </w:r>
    </w:p>
    <w:p w:rsidR="000B4A11" w:rsidRPr="000B4A11" w:rsidRDefault="000B4A11" w:rsidP="000B4A11">
      <w:pPr>
        <w:pStyle w:val="point"/>
      </w:pPr>
      <w:r w:rsidRPr="000B4A11">
        <w:t>9. </w:t>
      </w:r>
      <w:proofErr w:type="gramStart"/>
      <w:r w:rsidRPr="000B4A11">
        <w:t xml:space="preserve">Признать утратившими силу постановления Совета Министров Республики Беларусь от 25 февраля 1993 г. </w:t>
      </w:r>
      <w:r w:rsidRPr="000B4A11">
        <w:t>№ 103</w:t>
      </w:r>
      <w:r w:rsidRPr="000B4A11">
        <w:t xml:space="preserve"> «О создании Согласительного совета Республики Беларусь по трудовым и социальным вопросам» (СП Республики Беларусь, 1993 г., № 6, ст. 91) и от 12 июля 1993 г. </w:t>
      </w:r>
      <w:r w:rsidRPr="000B4A11">
        <w:t>№ 452</w:t>
      </w:r>
      <w:r w:rsidRPr="000B4A11">
        <w:t xml:space="preserve"> «О внесении изменений в постановление Совета Министров Республики Беларусь от 25 февраля 1993 г. № 103» (СП Республики Беларусь, 1993 г</w:t>
      </w:r>
      <w:proofErr w:type="gramEnd"/>
      <w:r w:rsidRPr="000B4A11">
        <w:t>., № </w:t>
      </w:r>
      <w:proofErr w:type="gramStart"/>
      <w:r w:rsidRPr="000B4A11">
        <w:t>20, ст. 378).</w:t>
      </w:r>
      <w:proofErr w:type="gramEnd"/>
    </w:p>
    <w:p w:rsidR="000B4A11" w:rsidRPr="000B4A11" w:rsidRDefault="000B4A11" w:rsidP="000B4A11">
      <w:pPr>
        <w:pStyle w:val="newncpi"/>
      </w:pPr>
      <w:r w:rsidRPr="000B4A11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0B4A11" w:rsidRPr="000B4A11" w:rsidTr="000B4A1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A11" w:rsidRPr="000B4A11" w:rsidRDefault="000B4A11">
            <w:pPr>
              <w:pStyle w:val="newncpi0"/>
              <w:jc w:val="left"/>
            </w:pPr>
            <w:r w:rsidRPr="000B4A11">
              <w:rPr>
                <w:rStyle w:val="post"/>
              </w:rPr>
              <w:t>Президент Республики Беларусь</w:t>
            </w:r>
          </w:p>
          <w:p w:rsidR="000B4A11" w:rsidRPr="000B4A11" w:rsidRDefault="000B4A11">
            <w:pPr>
              <w:rPr>
                <w:sz w:val="24"/>
                <w:szCs w:val="24"/>
              </w:rPr>
            </w:pPr>
            <w:r w:rsidRPr="000B4A11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B4A11" w:rsidRPr="000B4A11" w:rsidRDefault="000B4A11">
            <w:pPr>
              <w:pStyle w:val="newncpi0"/>
              <w:jc w:val="right"/>
            </w:pPr>
            <w:r w:rsidRPr="000B4A11">
              <w:rPr>
                <w:rStyle w:val="pers"/>
              </w:rPr>
              <w:t>А.Лукашенко</w:t>
            </w:r>
          </w:p>
          <w:p w:rsidR="000B4A11" w:rsidRPr="000B4A11" w:rsidRDefault="000B4A11">
            <w:pPr>
              <w:rPr>
                <w:sz w:val="24"/>
                <w:szCs w:val="24"/>
              </w:rPr>
            </w:pPr>
            <w:r w:rsidRPr="000B4A11">
              <w:t> </w:t>
            </w:r>
          </w:p>
        </w:tc>
      </w:tr>
    </w:tbl>
    <w:p w:rsidR="000B4A11" w:rsidRPr="000B4A11" w:rsidRDefault="000B4A11" w:rsidP="000B4A11">
      <w:pPr>
        <w:pStyle w:val="newncpi0"/>
      </w:pPr>
      <w:r w:rsidRPr="000B4A11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0B4A11" w:rsidRPr="000B4A11" w:rsidTr="000B4A11">
        <w:tc>
          <w:tcPr>
            <w:tcW w:w="0" w:type="auto"/>
            <w:vAlign w:val="center"/>
            <w:hideMark/>
          </w:tcPr>
          <w:p w:rsidR="000B4A11" w:rsidRPr="000B4A11" w:rsidRDefault="000B4A11">
            <w:pPr>
              <w:rPr>
                <w:sz w:val="24"/>
                <w:szCs w:val="24"/>
              </w:rPr>
            </w:pPr>
          </w:p>
        </w:tc>
      </w:tr>
    </w:tbl>
    <w:p w:rsidR="000B4A11" w:rsidRPr="000B4A11" w:rsidRDefault="000B4A11" w:rsidP="000B4A11">
      <w:pPr>
        <w:pStyle w:val="newncpi"/>
      </w:pPr>
      <w:r w:rsidRPr="000B4A11">
        <w:t> </w:t>
      </w:r>
    </w:p>
    <w:p w:rsidR="00D368A8" w:rsidRDefault="00D368A8"/>
    <w:sectPr w:rsidR="00D368A8" w:rsidSect="00D36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4A11"/>
    <w:rsid w:val="00091145"/>
    <w:rsid w:val="000B4A11"/>
    <w:rsid w:val="00230E12"/>
    <w:rsid w:val="003879BC"/>
    <w:rsid w:val="00596BB4"/>
    <w:rsid w:val="00C06C05"/>
    <w:rsid w:val="00D368A8"/>
    <w:rsid w:val="00D8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A11"/>
    <w:rPr>
      <w:color w:val="0000FF"/>
      <w:u w:val="single"/>
    </w:rPr>
  </w:style>
  <w:style w:type="paragraph" w:customStyle="1" w:styleId="title">
    <w:name w:val="title"/>
    <w:basedOn w:val="a"/>
    <w:rsid w:val="000B4A11"/>
    <w:pPr>
      <w:spacing w:before="240" w:after="24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B4A1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B4A1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B4A11"/>
    <w:pPr>
      <w:spacing w:after="0" w:line="240" w:lineRule="auto"/>
      <w:ind w:left="1134"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B4A11"/>
    <w:pPr>
      <w:spacing w:after="0" w:line="240" w:lineRule="auto"/>
      <w:ind w:left="102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B4A11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B4A11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0B4A11"/>
    <w:pPr>
      <w:spacing w:after="0" w:line="240" w:lineRule="auto"/>
      <w:ind w:left="113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B4A1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B4A1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B4A1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0B4A11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0B4A1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B4A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B4A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0B4A11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Company>home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2012-11-28T08:46:00Z</dcterms:created>
  <dcterms:modified xsi:type="dcterms:W3CDTF">2012-11-28T08:47:00Z</dcterms:modified>
</cp:coreProperties>
</file>